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</w:t>
      </w:r>
      <w:r w:rsidR="00502813">
        <w:rPr>
          <w:b w:val="0"/>
          <w:szCs w:val="28"/>
        </w:rPr>
        <w:t xml:space="preserve">                        </w:t>
      </w:r>
      <w:r>
        <w:rPr>
          <w:b w:val="0"/>
          <w:szCs w:val="28"/>
        </w:rPr>
        <w:t xml:space="preserve">     </w:t>
      </w:r>
      <w:r w:rsidRPr="00BD7E8E">
        <w:rPr>
          <w:b w:val="0"/>
          <w:szCs w:val="28"/>
        </w:rPr>
        <w:t xml:space="preserve">      № </w:t>
      </w:r>
      <w:r w:rsidRPr="00E34FBA">
        <w:rPr>
          <w:b w:val="0"/>
          <w:szCs w:val="28"/>
        </w:rPr>
        <w:t>40</w:t>
      </w:r>
      <w:r w:rsidR="00067D9F">
        <w:rPr>
          <w:b w:val="0"/>
          <w:szCs w:val="28"/>
        </w:rPr>
        <w:t>8</w:t>
      </w:r>
    </w:p>
    <w:p w:rsidR="009B30FC" w:rsidRDefault="009B30FC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="009B30FC">
        <w:rPr>
          <w:rFonts w:ascii="Times New Roman" w:hAnsi="Times New Roman" w:cs="Times New Roman"/>
          <w:sz w:val="20"/>
          <w:szCs w:val="20"/>
        </w:rPr>
        <w:t>, от 05.03.2024 № 432</w:t>
      </w:r>
      <w:r w:rsidR="004A1820">
        <w:rPr>
          <w:rFonts w:ascii="Times New Roman" w:hAnsi="Times New Roman" w:cs="Times New Roman"/>
          <w:sz w:val="20"/>
          <w:szCs w:val="20"/>
        </w:rPr>
        <w:t>, от 27.03.2024 № 447</w:t>
      </w:r>
      <w:r w:rsidR="00533B1C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533B1C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533B1C">
        <w:rPr>
          <w:rFonts w:ascii="Times New Roman" w:hAnsi="Times New Roman" w:cs="Times New Roman"/>
          <w:sz w:val="20"/>
          <w:szCs w:val="20"/>
        </w:rPr>
        <w:t xml:space="preserve"> 24.04.2024 № 458</w:t>
      </w:r>
      <w:r w:rsidR="000B5C60">
        <w:rPr>
          <w:rFonts w:ascii="Times New Roman" w:hAnsi="Times New Roman" w:cs="Times New Roman"/>
          <w:sz w:val="20"/>
          <w:szCs w:val="20"/>
        </w:rPr>
        <w:t>, от 29.05.2024 № 464</w:t>
      </w:r>
      <w:r w:rsidR="00BA0A10">
        <w:rPr>
          <w:rFonts w:ascii="Times New Roman" w:hAnsi="Times New Roman" w:cs="Times New Roman"/>
          <w:sz w:val="20"/>
          <w:szCs w:val="20"/>
        </w:rPr>
        <w:t>, от 26.06.2024 № 467</w:t>
      </w:r>
      <w:r w:rsidR="0080637E">
        <w:rPr>
          <w:rFonts w:ascii="Times New Roman" w:hAnsi="Times New Roman" w:cs="Times New Roman"/>
          <w:sz w:val="20"/>
          <w:szCs w:val="20"/>
        </w:rPr>
        <w:t>, от 24.07.2024 № 474</w:t>
      </w:r>
      <w:r w:rsidR="007D2195">
        <w:rPr>
          <w:rFonts w:ascii="Times New Roman" w:hAnsi="Times New Roman" w:cs="Times New Roman"/>
          <w:sz w:val="20"/>
          <w:szCs w:val="20"/>
        </w:rPr>
        <w:t>, от 28.08.2024 № 485</w:t>
      </w:r>
      <w:r w:rsidR="00000E56">
        <w:rPr>
          <w:rFonts w:ascii="Times New Roman" w:hAnsi="Times New Roman" w:cs="Times New Roman"/>
          <w:sz w:val="20"/>
          <w:szCs w:val="20"/>
        </w:rPr>
        <w:t>, от 09.09.2024 № 494</w:t>
      </w:r>
      <w:r w:rsidR="009F5945">
        <w:rPr>
          <w:rFonts w:ascii="Times New Roman" w:hAnsi="Times New Roman" w:cs="Times New Roman"/>
          <w:sz w:val="20"/>
          <w:szCs w:val="20"/>
        </w:rPr>
        <w:t>, от 09.10.2024 № 498</w:t>
      </w:r>
      <w:r w:rsidR="00BF709F">
        <w:rPr>
          <w:rFonts w:ascii="Times New Roman" w:hAnsi="Times New Roman" w:cs="Times New Roman"/>
          <w:sz w:val="20"/>
          <w:szCs w:val="20"/>
        </w:rPr>
        <w:t>, от 13.11.2024 № 501</w:t>
      </w:r>
      <w:r w:rsidR="006B61A7">
        <w:rPr>
          <w:rFonts w:ascii="Times New Roman" w:hAnsi="Times New Roman" w:cs="Times New Roman"/>
          <w:sz w:val="20"/>
          <w:szCs w:val="20"/>
        </w:rPr>
        <w:t>, от 11.12.2024 № 507</w:t>
      </w:r>
      <w:bookmarkStart w:id="0" w:name="_GoBack"/>
      <w:bookmarkEnd w:id="0"/>
      <w:r w:rsidR="0080637E">
        <w:rPr>
          <w:rFonts w:ascii="Times New Roman" w:hAnsi="Times New Roman" w:cs="Times New Roman"/>
          <w:sz w:val="20"/>
          <w:szCs w:val="20"/>
        </w:rPr>
        <w:t>)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6B61A7">
        <w:fldChar w:fldCharType="begin"/>
      </w:r>
      <w:r w:rsidR="006B61A7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6B61A7">
        <w:fldChar w:fldCharType="separate"/>
      </w:r>
      <w:r w:rsidRPr="00431D5B">
        <w:rPr>
          <w:b w:val="0"/>
        </w:rPr>
        <w:t xml:space="preserve">1. </w:t>
      </w:r>
      <w:r w:rsidR="006B61A7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BA0A10">
        <w:rPr>
          <w:color w:val="000000" w:themeColor="text1"/>
        </w:rPr>
        <w:t>9</w:t>
      </w:r>
      <w:r w:rsidR="00BF709F">
        <w:rPr>
          <w:color w:val="000000" w:themeColor="text1"/>
        </w:rPr>
        <w:t>8</w:t>
      </w:r>
      <w:r w:rsidR="00466D47">
        <w:rPr>
          <w:color w:val="000000" w:themeColor="text1"/>
        </w:rPr>
        <w:t>4</w:t>
      </w:r>
      <w:r w:rsidR="00E34FBA">
        <w:t> </w:t>
      </w:r>
      <w:r w:rsidR="00466D47">
        <w:t>166 335,18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BF709F">
        <w:rPr>
          <w:color w:val="000000" w:themeColor="text1"/>
        </w:rPr>
        <w:t>1 02</w:t>
      </w:r>
      <w:r w:rsidR="00466D47">
        <w:rPr>
          <w:color w:val="000000" w:themeColor="text1"/>
        </w:rPr>
        <w:t>2</w:t>
      </w:r>
      <w:r w:rsidR="00E34FBA">
        <w:rPr>
          <w:color w:val="000000" w:themeColor="text1"/>
        </w:rPr>
        <w:t> </w:t>
      </w:r>
      <w:r w:rsidR="00466D47">
        <w:rPr>
          <w:color w:val="000000" w:themeColor="text1"/>
        </w:rPr>
        <w:t>530 957,14</w:t>
      </w:r>
      <w:r w:rsidR="001F0249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7D2195">
        <w:rPr>
          <w:color w:val="000000" w:themeColor="text1"/>
        </w:rPr>
        <w:t>40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620 547,66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096 942,1</w:t>
      </w:r>
      <w:r w:rsidR="00B22780">
        <w:rPr>
          <w:color w:val="000000" w:themeColor="text1"/>
        </w:rPr>
        <w:t>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7D2195">
        <w:rPr>
          <w:color w:val="000000" w:themeColor="text1"/>
        </w:rPr>
        <w:t>40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620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547</w:t>
      </w:r>
      <w:r w:rsidR="00B22780">
        <w:rPr>
          <w:color w:val="000000" w:themeColor="text1"/>
        </w:rPr>
        <w:t>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942</w:t>
      </w:r>
      <w:r w:rsidR="00B22780">
        <w:rPr>
          <w:color w:val="000000" w:themeColor="text1"/>
        </w:rPr>
        <w:t>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6B61A7">
        <w:fldChar w:fldCharType="begin"/>
      </w:r>
      <w:r w:rsidR="006B61A7">
        <w:instrText xml:space="preserve"> </w:instrText>
      </w:r>
      <w:r w:rsidR="006B61A7">
        <w:instrText xml:space="preserve">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6B61A7">
        <w:fldChar w:fldCharType="separate"/>
      </w:r>
      <w:r w:rsidRPr="008203C0">
        <w:rPr>
          <w:b w:val="0"/>
          <w:color w:val="000000" w:themeColor="text1"/>
        </w:rPr>
        <w:t>2.</w:t>
      </w:r>
      <w:r w:rsidR="006B61A7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6B61A7">
        <w:fldChar w:fldCharType="begin"/>
      </w:r>
      <w:r w:rsidR="006B61A7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6B61A7">
        <w:fldChar w:fldCharType="separate"/>
      </w:r>
      <w:r w:rsidRPr="005E10EE">
        <w:rPr>
          <w:b w:val="0"/>
        </w:rPr>
        <w:t>3.</w:t>
      </w:r>
      <w:r w:rsidR="006B61A7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 xml:space="preserve">1. Утвердить общий объем бюджетных ассигнований районного бюджета, направляемых на исполнение публичных нормативных </w:t>
      </w:r>
      <w:r w:rsidRPr="005E10EE">
        <w:lastRenderedPageBreak/>
        <w:t>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A82CF3">
        <w:t>1</w:t>
      </w:r>
      <w:r w:rsidR="00466D47">
        <w:t>1</w:t>
      </w:r>
      <w:r w:rsidR="00A82CF3">
        <w:t> </w:t>
      </w:r>
      <w:r w:rsidR="00466D47">
        <w:t>807 601,57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</w:t>
      </w:r>
      <w:r w:rsidR="00825629">
        <w:t>4</w:t>
      </w:r>
      <w:r w:rsidR="00883DD9" w:rsidRPr="005E10EE">
        <w:t> </w:t>
      </w:r>
      <w:r w:rsidR="00825629">
        <w:t>258</w:t>
      </w:r>
      <w:r w:rsidR="00883DD9" w:rsidRPr="005E10EE">
        <w:t> </w:t>
      </w:r>
      <w:r w:rsidR="00825629">
        <w:t>471</w:t>
      </w:r>
      <w:r w:rsidR="00883DD9" w:rsidRPr="005E10EE">
        <w:t>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458 557,03</w:t>
      </w:r>
      <w:r w:rsidR="00770B83" w:rsidRPr="005E10EE">
        <w:t xml:space="preserve"> </w:t>
      </w:r>
      <w:r w:rsidRPr="005E10EE"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</w:t>
      </w:r>
      <w:r w:rsidR="0080637E">
        <w:t>341 099,41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854 484,36</w:t>
      </w:r>
      <w:r w:rsidR="00770B83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lastRenderedPageBreak/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между подразделами классификации расходов бюджетов бюджетной классификации Российской 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EA17DA">
        <w:rPr>
          <w:rFonts w:ascii="Times New Roman" w:hAnsi="Times New Roman" w:cs="Times New Roman"/>
          <w:sz w:val="28"/>
          <w:szCs w:val="28"/>
        </w:rPr>
        <w:t>0</w:t>
      </w:r>
      <w:r w:rsidR="00BF709F">
        <w:rPr>
          <w:rFonts w:ascii="Times New Roman" w:hAnsi="Times New Roman" w:cs="Times New Roman"/>
          <w:sz w:val="28"/>
          <w:szCs w:val="28"/>
        </w:rPr>
        <w:t>,</w:t>
      </w:r>
      <w:r w:rsidR="00EA17DA">
        <w:rPr>
          <w:rFonts w:ascii="Times New Roman" w:hAnsi="Times New Roman" w:cs="Times New Roman"/>
          <w:sz w:val="28"/>
          <w:szCs w:val="28"/>
        </w:rPr>
        <w:t>00</w:t>
      </w:r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лей, на 2025 год в сумме </w:t>
      </w:r>
      <w:r w:rsidR="00667EC8">
        <w:rPr>
          <w:rFonts w:ascii="Times New Roman" w:hAnsi="Times New Roman" w:cs="Times New Roman"/>
          <w:sz w:val="28"/>
          <w:szCs w:val="28"/>
        </w:rPr>
        <w:t>7 349 999,00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рублей, на 2026 год в сумме 7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>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>расходы</w:t>
      </w:r>
      <w:r w:rsidR="00F04260">
        <w:rPr>
          <w:rFonts w:ascii="Times New Roman" w:hAnsi="Times New Roman" w:cs="Times New Roman"/>
          <w:sz w:val="28"/>
          <w:szCs w:val="28"/>
        </w:rPr>
        <w:t>,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="009F5945">
        <w:rPr>
          <w:rFonts w:ascii="Times New Roman" w:hAnsi="Times New Roman" w:cs="Times New Roman"/>
          <w:sz w:val="28"/>
          <w:szCs w:val="28"/>
        </w:rPr>
        <w:t>;</w:t>
      </w:r>
    </w:p>
    <w:p w:rsidR="009F5945" w:rsidRPr="00DB5AAC" w:rsidRDefault="009F5945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финансовое обеспечение непредвиденных расходов поселений.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531F67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</w:t>
      </w:r>
      <w:r w:rsidR="00531F67">
        <w:rPr>
          <w:color w:val="000000" w:themeColor="text1"/>
        </w:rPr>
        <w:t xml:space="preserve"> </w:t>
      </w:r>
      <w:r w:rsidRPr="005E10EE">
        <w:rPr>
          <w:color w:val="000000" w:themeColor="text1"/>
        </w:rPr>
        <w:t>дополнительного образования</w:t>
      </w:r>
      <w:r w:rsidR="00531F67">
        <w:rPr>
          <w:color w:val="000000" w:themeColor="text1"/>
        </w:rPr>
        <w:t>;</w:t>
      </w:r>
    </w:p>
    <w:p w:rsidR="003148FE" w:rsidRPr="005E10EE" w:rsidRDefault="00531F67" w:rsidP="00330DD4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>- коммунального хозяйства</w:t>
      </w:r>
      <w:r w:rsidR="003148FE" w:rsidRPr="005E10EE">
        <w:rPr>
          <w:color w:val="000000" w:themeColor="text1"/>
        </w:rPr>
        <w:t>.</w:t>
      </w:r>
    </w:p>
    <w:p w:rsidR="00D10364" w:rsidRPr="00AA751A" w:rsidRDefault="00D10364" w:rsidP="00D1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7.Установить случаи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 согласно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11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D10364" w:rsidRDefault="00D10364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>бюджетных средств, получателями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</w:p>
    <w:p w:rsidR="003B6E44" w:rsidRPr="005E10EE" w:rsidRDefault="00B544CC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>Указанные гранты в форме субсидий предоставляются главными распорядителями бюджетных средств, получателями бюджетных средств в 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6B61A7">
        <w:fldChar w:fldCharType="begin"/>
      </w:r>
      <w:r w:rsidR="006B61A7">
        <w:instrText xml:space="preserve"> COMMENTS "4 "$#/$\%^ТипКласса:ПолеНомер;Идентификатор:НомерЭлемента;ПозицияНомера:4;СтильНомера:Арабская;РазделительНомера:</w:instrText>
      </w:r>
      <w:r w:rsidR="006B61A7">
        <w:instrText xml:space="preserve"> ;$#\$/%^\* MERGEFORMAT \* MERGEFORMAT </w:instrText>
      </w:r>
      <w:r w:rsidR="006B61A7">
        <w:fldChar w:fldCharType="separate"/>
      </w:r>
      <w:r w:rsidRPr="00431D5B">
        <w:rPr>
          <w:b w:val="0"/>
        </w:rPr>
        <w:t>4.</w:t>
      </w:r>
      <w:r w:rsidR="006B61A7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BF709F">
        <w:rPr>
          <w:color w:val="000000" w:themeColor="text1"/>
        </w:rPr>
        <w:t>0</w:t>
      </w:r>
      <w:r w:rsidR="0004720B">
        <w:rPr>
          <w:color w:val="000000" w:themeColor="text1"/>
        </w:rPr>
        <w:t>,</w:t>
      </w:r>
      <w:r w:rsidR="00531F67">
        <w:rPr>
          <w:color w:val="000000" w:themeColor="text1"/>
        </w:rPr>
        <w:t>00</w:t>
      </w:r>
      <w:r w:rsidR="00CF2A8E" w:rsidRPr="00D337CE">
        <w:rPr>
          <w:color w:val="000000" w:themeColor="text1"/>
        </w:rPr>
        <w:t xml:space="preserve">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6B61A7">
        <w:fldChar w:fldCharType="begin"/>
      </w:r>
      <w:r w:rsidR="006B61A7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6B61A7">
        <w:fldChar w:fldCharType="separate"/>
      </w:r>
      <w:r w:rsidRPr="00431D5B">
        <w:rPr>
          <w:b w:val="0"/>
        </w:rPr>
        <w:t>5.</w:t>
      </w:r>
      <w:r w:rsidR="006B61A7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</w:t>
      </w:r>
      <w:r w:rsidR="00BF709F">
        <w:t xml:space="preserve"> </w:t>
      </w:r>
      <w:proofErr w:type="gramStart"/>
      <w:r w:rsidRPr="00431D5B">
        <w:t>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</w:t>
      </w:r>
      <w:proofErr w:type="gramEnd"/>
      <w:r w:rsidR="000B56E9">
        <w:t xml:space="preserve">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DB10B3">
        <w:t>799</w:t>
      </w:r>
      <w:r w:rsidR="00667EC8">
        <w:rPr>
          <w:color w:val="000000" w:themeColor="text1"/>
          <w:szCs w:val="28"/>
        </w:rPr>
        <w:t> </w:t>
      </w:r>
      <w:r w:rsidR="00DB10B3">
        <w:rPr>
          <w:color w:val="000000" w:themeColor="text1"/>
          <w:szCs w:val="28"/>
        </w:rPr>
        <w:t>946 291,43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AB31EC">
        <w:t>4</w:t>
      </w:r>
      <w:r w:rsidR="007D2195">
        <w:t>76</w:t>
      </w:r>
      <w:r w:rsidR="00AB31EC">
        <w:t> </w:t>
      </w:r>
      <w:r w:rsidR="007D2195">
        <w:t>664 429,</w:t>
      </w:r>
      <w:r w:rsidR="0080637E">
        <w:t>8</w:t>
      </w:r>
      <w:r w:rsidR="00AB31EC">
        <w:t>0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AB31EC">
        <w:rPr>
          <w:color w:val="000000" w:themeColor="text1"/>
          <w:szCs w:val="28"/>
        </w:rPr>
        <w:t>4</w:t>
      </w:r>
      <w:r w:rsidR="0080637E">
        <w:rPr>
          <w:color w:val="000000" w:themeColor="text1"/>
          <w:szCs w:val="28"/>
        </w:rPr>
        <w:t>52</w:t>
      </w:r>
      <w:r w:rsidR="00AB31EC">
        <w:rPr>
          <w:color w:val="000000" w:themeColor="text1"/>
          <w:szCs w:val="28"/>
        </w:rPr>
        <w:t> </w:t>
      </w:r>
      <w:r w:rsidR="0080637E">
        <w:rPr>
          <w:color w:val="000000" w:themeColor="text1"/>
          <w:szCs w:val="28"/>
        </w:rPr>
        <w:t>069 844,2</w:t>
      </w:r>
      <w:r w:rsidR="00AB31EC">
        <w:rPr>
          <w:color w:val="000000" w:themeColor="text1"/>
          <w:szCs w:val="28"/>
        </w:rPr>
        <w:t>5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667EC8">
        <w:t>4</w:t>
      </w:r>
      <w:r w:rsidR="009F5945">
        <w:t>8</w:t>
      </w:r>
      <w:r w:rsidR="00667EC8">
        <w:t> </w:t>
      </w:r>
      <w:r w:rsidR="002D374D">
        <w:t>157 769,65</w:t>
      </w:r>
      <w:r w:rsidR="00E57A6B">
        <w:t xml:space="preserve">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B41E2B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lastRenderedPageBreak/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BF709F">
        <w:rPr>
          <w:color w:val="000000" w:themeColor="text1"/>
        </w:rPr>
        <w:t>7</w:t>
      </w:r>
      <w:r w:rsidR="00667EC8">
        <w:rPr>
          <w:color w:val="000000" w:themeColor="text1"/>
        </w:rPr>
        <w:t> </w:t>
      </w:r>
      <w:r w:rsidR="00E456ED">
        <w:rPr>
          <w:color w:val="000000" w:themeColor="text1"/>
        </w:rPr>
        <w:t>163 207,06</w:t>
      </w:r>
      <w:r w:rsid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B41E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B41E2B" w:rsidRDefault="00B41E2B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предоставление субсидий гражданам, ведущим личное подсобное хозяйство, на возмещение затрат по производству молока;</w:t>
      </w:r>
    </w:p>
    <w:p w:rsidR="00B541BE" w:rsidRDefault="002E490C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 w:rsid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90C" w:rsidRDefault="00B541BE" w:rsidP="00B541BE">
      <w:pPr>
        <w:pStyle w:val="a9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межбюджетные трансферты бюджетам поселений на осуществление части полномочий по организации в границах поселения электро-, тепл</w:t>
      </w:r>
      <w:proofErr w:type="gramStart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газо- и водоснабжения населения, водоотведения, снабжения населения топливом, в соответствии с заключенными соглашениями о передаче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6.Утвердить объем субсидий бюджетам муниципальных образований Горьковского муниципального района Омской области на 2024 год в сумме </w:t>
      </w:r>
      <w:r w:rsidR="002A7E4F">
        <w:rPr>
          <w:rFonts w:ascii="Times New Roman" w:hAnsi="Times New Roman" w:cs="Times New Roman"/>
          <w:sz w:val="28"/>
          <w:szCs w:val="28"/>
        </w:rPr>
        <w:t xml:space="preserve">3 </w:t>
      </w:r>
      <w:r w:rsidR="00E456ED">
        <w:rPr>
          <w:rFonts w:ascii="Times New Roman" w:hAnsi="Times New Roman" w:cs="Times New Roman"/>
          <w:sz w:val="28"/>
          <w:szCs w:val="28"/>
        </w:rPr>
        <w:t>744 572,59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E0109" w:rsidRPr="00CA7711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Утвердить перечень субсидий бюджетам муниципальных образований Горьковского муниципального района Омской области на 2024 год и на плановый период 2025 и 2026 годов 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1" w:history="1">
        <w:r w:rsidRPr="00782202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313DC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CA771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2024 год и на плановый период 2025 и 2026 годов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утверждается Администрацией Горьковского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области.</w:t>
      </w:r>
    </w:p>
    <w:p w:rsidR="001E0109" w:rsidRDefault="001E0109" w:rsidP="001E0109">
      <w:pPr>
        <w:pStyle w:val="a5"/>
        <w:spacing w:line="240" w:lineRule="auto"/>
        <w:ind w:firstLine="0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предоставляются</w:t>
      </w:r>
      <w:r w:rsidR="008356BC">
        <w:t xml:space="preserve"> </w:t>
      </w:r>
      <w:r w:rsidR="008356BC" w:rsidRPr="00431D5B">
        <w:t xml:space="preserve">согласно приложению № </w:t>
      </w:r>
      <w:r w:rsidR="008356BC">
        <w:t>14</w:t>
      </w:r>
      <w:r w:rsidR="008356BC" w:rsidRPr="00431D5B">
        <w:t xml:space="preserve"> к настоящему решению</w:t>
      </w:r>
      <w:r w:rsidRPr="00431D5B">
        <w:t xml:space="preserve">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</w:t>
      </w:r>
      <w:r w:rsidRPr="00431D5B">
        <w:lastRenderedPageBreak/>
        <w:t>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6B61A7">
        <w:fldChar w:fldCharType="begin"/>
      </w:r>
      <w:r w:rsidR="006B61A7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6B61A7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6B61A7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BF709F" w:rsidRPr="00197130" w:rsidRDefault="00BF709F" w:rsidP="00BF709F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784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в 2024 – 2026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Горьковского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533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33784">
        <w:rPr>
          <w:rFonts w:ascii="Times New Roman" w:hAnsi="Times New Roman" w:cs="Times New Roman"/>
          <w:color w:val="000000" w:themeColor="text1"/>
          <w:sz w:val="28"/>
          <w:szCs w:val="28"/>
        </w:rPr>
        <w:t>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оступлений на природоохранные мероприятия, указанные в п.1 ст.16.6, п.1 ст. 75.1 и п.1 ст. 78.2 Федерального закона от 10 января 2002 года № 7-ФЗ «Об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охране  окружающей</w:t>
      </w:r>
      <w:r w:rsidRPr="00533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ы»</w:t>
      </w:r>
      <w:r w:rsidRPr="005337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lastRenderedPageBreak/>
        <w:t xml:space="preserve">Статья </w:t>
      </w:r>
      <w:r w:rsidR="006B61A7">
        <w:fldChar w:fldCharType="begin"/>
      </w:r>
      <w:r w:rsidR="006B61A7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6B61A7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6B61A7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822B39" w:rsidRDefault="00BF709F" w:rsidP="00BF709F">
      <w:pPr>
        <w:pStyle w:val="a5"/>
        <w:spacing w:line="240" w:lineRule="auto"/>
      </w:pPr>
      <w:r>
        <w:t>1. Н</w:t>
      </w:r>
      <w:r w:rsidR="00822B39" w:rsidRPr="00431D5B">
        <w:t>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proofErr w:type="gramStart"/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</w:t>
      </w:r>
      <w:r w:rsidR="00BF709F">
        <w:t xml:space="preserve"> </w:t>
      </w:r>
      <w:r w:rsidR="00572087" w:rsidRPr="00431D5B">
        <w:t xml:space="preserve">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  <w:proofErr w:type="gramEnd"/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 xml:space="preserve">Глава муниципального района                   </w:t>
      </w:r>
      <w:r w:rsidR="00BF709F">
        <w:t xml:space="preserve">                    </w:t>
      </w:r>
      <w:r>
        <w:t xml:space="preserve">             М.Ю. Болтрик</w:t>
      </w:r>
    </w:p>
    <w:sectPr w:rsidR="00C55FD8" w:rsidSect="00BF709F">
      <w:pgSz w:w="11906" w:h="16838"/>
      <w:pgMar w:top="567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0E56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20B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B5C60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0109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A7E4F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74D"/>
    <w:rsid w:val="002D3FEF"/>
    <w:rsid w:val="002D49E5"/>
    <w:rsid w:val="002D5875"/>
    <w:rsid w:val="002D5DC6"/>
    <w:rsid w:val="002D6CD7"/>
    <w:rsid w:val="002E41DC"/>
    <w:rsid w:val="002E490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6D4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820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2813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1F67"/>
    <w:rsid w:val="0053277E"/>
    <w:rsid w:val="005332C2"/>
    <w:rsid w:val="005337C5"/>
    <w:rsid w:val="00533B1C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67EC8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1A7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202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2195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637E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629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6BC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30FC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5945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2CF3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1EC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3B31"/>
    <w:rsid w:val="00B14921"/>
    <w:rsid w:val="00B20F34"/>
    <w:rsid w:val="00B21582"/>
    <w:rsid w:val="00B22780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1E2B"/>
    <w:rsid w:val="00B420DA"/>
    <w:rsid w:val="00B43323"/>
    <w:rsid w:val="00B46099"/>
    <w:rsid w:val="00B500A9"/>
    <w:rsid w:val="00B51473"/>
    <w:rsid w:val="00B516C6"/>
    <w:rsid w:val="00B5184E"/>
    <w:rsid w:val="00B52341"/>
    <w:rsid w:val="00B541BE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A10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09F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0364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0B3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4FBA"/>
    <w:rsid w:val="00E36A08"/>
    <w:rsid w:val="00E3745C"/>
    <w:rsid w:val="00E4313D"/>
    <w:rsid w:val="00E44F92"/>
    <w:rsid w:val="00E456ED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17DA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4260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01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1818E73E7D3EE307296322C7AF40DA72F1AE90A62DE3596F50830C6CF0B9BCA4951B0F17FAF68632707E735BD32F83BA2C2E36792EE701E1AC1E7Ac7OC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5E088-257A-4785-AA4E-B621C455F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10</Pages>
  <Words>3696</Words>
  <Characters>21070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103</cp:revision>
  <cp:lastPrinted>2023-11-13T10:31:00Z</cp:lastPrinted>
  <dcterms:created xsi:type="dcterms:W3CDTF">2023-10-20T04:11:00Z</dcterms:created>
  <dcterms:modified xsi:type="dcterms:W3CDTF">2024-12-12T06:16:00Z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