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478"/>
      </w:tblGrid>
      <w:tr w:rsidR="00033E5E" w:rsidRPr="005306EE" w:rsidTr="002D4853">
        <w:trPr>
          <w:trHeight w:val="372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71" w:type="dxa"/>
              <w:tblInd w:w="93" w:type="dxa"/>
              <w:tblLook w:val="04A0" w:firstRow="1" w:lastRow="0" w:firstColumn="1" w:lastColumn="0" w:noHBand="0" w:noVBand="1"/>
            </w:tblPr>
            <w:tblGrid>
              <w:gridCol w:w="9169"/>
            </w:tblGrid>
            <w:tr w:rsidR="005C0FCE" w:rsidRPr="00D77A9F" w:rsidTr="00A161A1">
              <w:trPr>
                <w:trHeight w:val="372"/>
              </w:trPr>
              <w:tc>
                <w:tcPr>
                  <w:tcW w:w="9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C0FCE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 w:rsidR="00B34188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Совета Горьковского 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>района Омской области  от 2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>.0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>.202</w:t>
                  </w:r>
                  <w:r w:rsidR="00B9106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 № 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328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«О внесении изменений в решение Совета 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Горьковского муниципального района 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>от 2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>.12.202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 № 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 xml:space="preserve">295 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«О бюджете 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района </w:t>
                  </w:r>
                  <w:proofErr w:type="gramStart"/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и на плановый период</w:t>
                  </w:r>
                </w:p>
                <w:p w:rsidR="005C0FCE" w:rsidRPr="00D77A9F" w:rsidRDefault="005C0FCE" w:rsidP="00A161A1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202</w:t>
                  </w:r>
                  <w:r w:rsidR="003E1487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Pr="00D77A9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годов»</w:t>
                  </w:r>
                </w:p>
                <w:p w:rsidR="005C0FCE" w:rsidRPr="00D77A9F" w:rsidRDefault="005C0FCE" w:rsidP="00A161A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33E5E" w:rsidRPr="005306EE" w:rsidRDefault="00033E5E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21452" w:rsidRPr="009C49F9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979E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>к Решению Сов</w:t>
      </w:r>
      <w:bookmarkStart w:id="0" w:name="_GoBack"/>
      <w:bookmarkEnd w:id="0"/>
      <w:r w:rsidRPr="009C49F9">
        <w:rPr>
          <w:rFonts w:ascii="Times New Roman" w:hAnsi="Times New Roman"/>
          <w:sz w:val="28"/>
          <w:szCs w:val="28"/>
        </w:rPr>
        <w:t xml:space="preserve">ета </w:t>
      </w:r>
      <w:r>
        <w:rPr>
          <w:rFonts w:ascii="Times New Roman" w:hAnsi="Times New Roman"/>
          <w:sz w:val="28"/>
          <w:szCs w:val="28"/>
        </w:rPr>
        <w:t>Горьковског</w:t>
      </w:r>
      <w:r w:rsidRPr="009C49F9">
        <w:rPr>
          <w:rFonts w:ascii="Times New Roman" w:hAnsi="Times New Roman"/>
          <w:sz w:val="28"/>
          <w:szCs w:val="28"/>
        </w:rPr>
        <w:t xml:space="preserve">о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9C49F9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>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9C49F9">
        <w:rPr>
          <w:rFonts w:ascii="Times New Roman" w:hAnsi="Times New Roman"/>
          <w:sz w:val="28"/>
          <w:szCs w:val="28"/>
        </w:rPr>
        <w:t xml:space="preserve">района </w:t>
      </w:r>
      <w:proofErr w:type="gramStart"/>
      <w:r w:rsidRPr="009C49F9"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3E14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9F9">
        <w:rPr>
          <w:rFonts w:ascii="Times New Roman" w:hAnsi="Times New Roman"/>
          <w:sz w:val="28"/>
          <w:szCs w:val="28"/>
        </w:rPr>
        <w:t>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E1487">
        <w:rPr>
          <w:rFonts w:ascii="Times New Roman" w:hAnsi="Times New Roman"/>
          <w:sz w:val="28"/>
          <w:szCs w:val="28"/>
        </w:rPr>
        <w:t>4</w:t>
      </w:r>
      <w:r w:rsidRPr="009C49F9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E1487">
        <w:rPr>
          <w:rFonts w:ascii="Times New Roman" w:hAnsi="Times New Roman"/>
          <w:sz w:val="28"/>
          <w:szCs w:val="28"/>
        </w:rPr>
        <w:t>5</w:t>
      </w:r>
      <w:r w:rsidRPr="009C49F9">
        <w:rPr>
          <w:rFonts w:ascii="Times New Roman" w:hAnsi="Times New Roman"/>
          <w:sz w:val="28"/>
          <w:szCs w:val="28"/>
        </w:rPr>
        <w:t xml:space="preserve"> годов»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образований </w:t>
      </w:r>
      <w:r w:rsidR="002454A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орьковского муниципального района Омской области на 202</w:t>
      </w:r>
      <w:r w:rsidR="003E14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3E7F71" w:rsidRDefault="003E7F71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470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470" w:type="dxa"/>
          </w:tcPr>
          <w:p w:rsidR="003E7F71" w:rsidRPr="003E7F71" w:rsidRDefault="00FC4E66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расходов поселений на тепло- и водоснабжение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470" w:type="dxa"/>
          </w:tcPr>
          <w:p w:rsidR="005C0FCE" w:rsidRDefault="005C0FCE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расходов на осуществление мероприятий по обеспечению эффективного осуществления полномочий </w:t>
            </w:r>
          </w:p>
          <w:p w:rsidR="003E7F71" w:rsidRPr="003E7F71" w:rsidRDefault="005C0FCE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поселений по благоустройству территорий населенных пунктов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2023-03-27T03:56:00Z</cp:lastPrinted>
  <dcterms:created xsi:type="dcterms:W3CDTF">2021-06-28T04:25:00Z</dcterms:created>
  <dcterms:modified xsi:type="dcterms:W3CDTF">2023-03-27T03:56:00Z</dcterms:modified>
</cp:coreProperties>
</file>